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700F" w14:textId="77777777" w:rsidR="00A41306" w:rsidRPr="00A41306" w:rsidRDefault="00A41306" w:rsidP="00A41306">
      <w:pPr>
        <w:rPr>
          <w:b/>
          <w:bCs/>
        </w:rPr>
      </w:pPr>
      <w:r w:rsidRPr="00A41306">
        <w:rPr>
          <w:b/>
          <w:bCs/>
          <w:rtl/>
        </w:rPr>
        <w:t>مقدمة تقرير عن الجزر الإماراتية الثلاث المحتلة</w:t>
      </w:r>
    </w:p>
    <w:p w14:paraId="4CD8EE14" w14:textId="77777777" w:rsidR="00A41306" w:rsidRPr="00A41306" w:rsidRDefault="00A41306" w:rsidP="00A41306">
      <w:r w:rsidRPr="00A41306">
        <w:rPr>
          <w:rtl/>
        </w:rPr>
        <w:t>تسعى كبار الدّول والتي تعد من الدّول المتحكّمة وذات النّفوذ القويّ إلى بسط سيطرتها ونفوذها على الدّول الضّعيفة بشتّى السّبل، وغالباً ما تسعى لاحتلال هذه الدّول عسكريّاً أو اقتصاديّاً أو عن طريق نظام التبعية والحماية، وتختلف هذه المسميّات على الرّغم من أن المعنى واحد، فالمستعمر يبقى مستعمر، ويبقى الهدف الذي يصبوا إليه خدمة مطامع بلاده الاستعماريّة، وعبر تقريرنا التّالي سوف نتحدّث عن الجزر الثلاث المحتلّة في الإمارات العربيّة المتّحدة</w:t>
      </w:r>
      <w:r w:rsidRPr="00A41306">
        <w:t>.</w:t>
      </w:r>
    </w:p>
    <w:p w14:paraId="59EF1208" w14:textId="77777777" w:rsidR="00A41306" w:rsidRPr="00A41306" w:rsidRDefault="00A41306" w:rsidP="00A41306">
      <w:pPr>
        <w:rPr>
          <w:b/>
          <w:bCs/>
        </w:rPr>
      </w:pPr>
      <w:r w:rsidRPr="00A41306">
        <w:rPr>
          <w:b/>
          <w:bCs/>
          <w:rtl/>
        </w:rPr>
        <w:t>تقرير عن الجزر الإماراتية الثلاث المحتلة</w:t>
      </w:r>
    </w:p>
    <w:p w14:paraId="4393A163" w14:textId="77777777" w:rsidR="00A41306" w:rsidRPr="00A41306" w:rsidRDefault="00A41306" w:rsidP="00A41306">
      <w:r w:rsidRPr="00A41306">
        <w:rPr>
          <w:rtl/>
        </w:rPr>
        <w:t xml:space="preserve">إن الجزر الإماراتيّة الثلاث الواقعة تحت احتلال إيران هي طنب الكُبرى والصّغرى التابعتين إداريّاً لإمارة رأس الخيمة، إضافة لجزيرة أبو موسى التي تتبع لإمارة الشّارقة، بسطت جمهوريّة إيران نفوذها على هذه الجزر في الثلاثين من شهر نوفمبر تشرين الثاني من العام الميلادي 1971 للميلاد، وكان هذا إبان استقلال الإمارات العربيّة الذي تتوج في تاريخ الثاني من شهر ديسمبر كانون الأوّل من العام الميلاديّ عينه، حيث نالت </w:t>
      </w:r>
      <w:proofErr w:type="gramStart"/>
      <w:r w:rsidRPr="00A41306">
        <w:rPr>
          <w:rtl/>
        </w:rPr>
        <w:t>الإمارات  بهذا</w:t>
      </w:r>
      <w:proofErr w:type="gramEnd"/>
      <w:r w:rsidRPr="00A41306">
        <w:rPr>
          <w:rtl/>
        </w:rPr>
        <w:t xml:space="preserve"> التاريخ حرّيتها من الحماية البريطانيّة التي أُقيمت عليها</w:t>
      </w:r>
      <w:r w:rsidRPr="00A41306">
        <w:t>.</w:t>
      </w:r>
    </w:p>
    <w:p w14:paraId="3990A850" w14:textId="77777777" w:rsidR="00A41306" w:rsidRPr="00A41306" w:rsidRDefault="00A41306" w:rsidP="00A41306">
      <w:pPr>
        <w:rPr>
          <w:b/>
          <w:bCs/>
        </w:rPr>
      </w:pPr>
      <w:r w:rsidRPr="00A41306">
        <w:rPr>
          <w:b/>
          <w:bCs/>
          <w:rtl/>
        </w:rPr>
        <w:t>أين تقع الجزر الثلاث المحتلة في الإمارات</w:t>
      </w:r>
    </w:p>
    <w:p w14:paraId="7D95E21F" w14:textId="77777777" w:rsidR="00A41306" w:rsidRPr="00A41306" w:rsidRDefault="00A41306" w:rsidP="00A41306">
      <w:r w:rsidRPr="00A41306">
        <w:rPr>
          <w:rtl/>
        </w:rPr>
        <w:t>تقع الجزر الثّلاث المحتلّة طنب الكُبرى والصُغرى وأبو موسى</w:t>
      </w:r>
      <w:r w:rsidRPr="00A41306">
        <w:rPr>
          <w:b/>
          <w:bCs/>
          <w:rtl/>
        </w:rPr>
        <w:t xml:space="preserve"> على ساحل الخليج العربيّ بينه وبين جزيرة قشم الإيرانية، </w:t>
      </w:r>
      <w:r w:rsidRPr="00A41306">
        <w:rPr>
          <w:rtl/>
        </w:rPr>
        <w:t>وتعتبر هذه الجزر من الجزر ذات الأهميّة الكبيرة على الرّغم من المساحة الصغيرة التي تمتد عليها، لكنّها تقع على مدخل الخليج العربيّ، فضلاً عن وجودها في أعمق نقطة من الخليج، فهذه الجزر كان تُستخدم كحامية للسفن عند اشداد العواصف، إضافة إلى ما سبق الوضع السّياسيّ غير المُستقرّ الذي تعيشه منطقة الشّرق الأوسط ونزاعات بعض هذه الدّول مع إيران أكسب هذه الجزر أهميّة سياسيّة إلى جانب أهميتها الاستراتيجيّة</w:t>
      </w:r>
      <w:r w:rsidRPr="00A41306">
        <w:t>.</w:t>
      </w:r>
    </w:p>
    <w:p w14:paraId="7A10B007" w14:textId="77777777" w:rsidR="00A41306" w:rsidRPr="00A41306" w:rsidRDefault="00A41306" w:rsidP="00A41306">
      <w:pPr>
        <w:rPr>
          <w:b/>
          <w:bCs/>
        </w:rPr>
      </w:pPr>
      <w:r w:rsidRPr="00A41306">
        <w:rPr>
          <w:b/>
          <w:bCs/>
          <w:rtl/>
        </w:rPr>
        <w:t xml:space="preserve">متى احتلت </w:t>
      </w:r>
      <w:proofErr w:type="gramStart"/>
      <w:r w:rsidRPr="00A41306">
        <w:rPr>
          <w:b/>
          <w:bCs/>
          <w:rtl/>
        </w:rPr>
        <w:t>ايران</w:t>
      </w:r>
      <w:proofErr w:type="gramEnd"/>
      <w:r w:rsidRPr="00A41306">
        <w:rPr>
          <w:b/>
          <w:bCs/>
          <w:rtl/>
        </w:rPr>
        <w:t xml:space="preserve"> الجزر الاماراتية الثلاث؟</w:t>
      </w:r>
    </w:p>
    <w:p w14:paraId="6D3DE49E" w14:textId="77777777" w:rsidR="00A41306" w:rsidRPr="00A41306" w:rsidRDefault="00A41306" w:rsidP="00A41306">
      <w:r w:rsidRPr="00A41306">
        <w:rPr>
          <w:rtl/>
        </w:rPr>
        <w:t xml:space="preserve">تم احتلال الجزر الإماراتيّة الثلاث </w:t>
      </w:r>
      <w:r w:rsidRPr="00A41306">
        <w:rPr>
          <w:b/>
          <w:bCs/>
          <w:rtl/>
        </w:rPr>
        <w:t>في</w:t>
      </w:r>
      <w:r w:rsidRPr="00A41306">
        <w:rPr>
          <w:rtl/>
        </w:rPr>
        <w:t xml:space="preserve"> </w:t>
      </w:r>
      <w:r w:rsidRPr="00A41306">
        <w:rPr>
          <w:b/>
          <w:bCs/>
          <w:rtl/>
        </w:rPr>
        <w:t>الثلاثين من شهر نوفمبر تشرين الثاني من العام الميلادي 1971 للميلاد،</w:t>
      </w:r>
      <w:r w:rsidRPr="00A41306">
        <w:rPr>
          <w:rtl/>
        </w:rPr>
        <w:t xml:space="preserve"> وكان احتلالها إبان الإعلان عن استقلال الإمارات العربيّة الذي تتوج في تاريخ الثاني من شهر ديسمبر كانون الأوّل من العام الميلاديّ عينه، ففي هذا التّاريخ نالت الإمارات العربية المتحدة حرّيتها من الحماية البريطانيّة التي أُقيمت عليها</w:t>
      </w:r>
    </w:p>
    <w:p w14:paraId="7A7866C6" w14:textId="77777777" w:rsidR="00A41306" w:rsidRPr="00A41306" w:rsidRDefault="00A41306" w:rsidP="00A41306">
      <w:pPr>
        <w:rPr>
          <w:b/>
          <w:bCs/>
        </w:rPr>
      </w:pPr>
      <w:r w:rsidRPr="00A41306">
        <w:rPr>
          <w:b/>
          <w:bCs/>
          <w:rtl/>
        </w:rPr>
        <w:t xml:space="preserve">من الذي اعطى الجزر الثلاث </w:t>
      </w:r>
      <w:proofErr w:type="spellStart"/>
      <w:r w:rsidRPr="00A41306">
        <w:rPr>
          <w:b/>
          <w:bCs/>
          <w:rtl/>
        </w:rPr>
        <w:t>لايران</w:t>
      </w:r>
      <w:proofErr w:type="spellEnd"/>
      <w:r w:rsidRPr="00A41306">
        <w:rPr>
          <w:b/>
          <w:bCs/>
          <w:rtl/>
        </w:rPr>
        <w:t>؟</w:t>
      </w:r>
    </w:p>
    <w:p w14:paraId="780BB0FD" w14:textId="77777777" w:rsidR="00A41306" w:rsidRPr="00A41306" w:rsidRDefault="00A41306" w:rsidP="00A41306">
      <w:r w:rsidRPr="00A41306">
        <w:rPr>
          <w:rtl/>
        </w:rPr>
        <w:t>إن الذي أعطى الجّزر الإماراتيّة الثّلاث لإيران هم</w:t>
      </w:r>
      <w:r w:rsidRPr="00A41306">
        <w:rPr>
          <w:b/>
          <w:bCs/>
          <w:rtl/>
        </w:rPr>
        <w:t xml:space="preserve"> البريطانيون إبان خروجهم من الإمارات العربيّة المتّحدة عندما كانت واقعة تحت حمايتهم، </w:t>
      </w:r>
      <w:r w:rsidRPr="00A41306">
        <w:rPr>
          <w:rtl/>
        </w:rPr>
        <w:t>وقد بسطت القوى الإيرانيّة نفوذها على هذه الجّزر إبان الاتحاد بأيامٍ قليلة، والجدير بالذّكر أن الإمارات العربيّة المتّحدة قد تنازلت عن هذه الجّزر لصالح جمهورية إيران على الرّغم من دعم معظم الدّول العربيّة لها لاستردادها عدا العراق التي تحفّزت عن التصويت لصالح أيٍّ من الدّولتين</w:t>
      </w:r>
      <w:r w:rsidRPr="00A41306">
        <w:t>.</w:t>
      </w:r>
    </w:p>
    <w:p w14:paraId="3B4734DB" w14:textId="77777777" w:rsidR="00A41306" w:rsidRPr="00A41306" w:rsidRDefault="00A41306" w:rsidP="00A41306">
      <w:pPr>
        <w:rPr>
          <w:b/>
          <w:bCs/>
        </w:rPr>
      </w:pPr>
      <w:r w:rsidRPr="00A41306">
        <w:rPr>
          <w:b/>
          <w:bCs/>
          <w:rtl/>
        </w:rPr>
        <w:t xml:space="preserve">ما هي </w:t>
      </w:r>
      <w:proofErr w:type="gramStart"/>
      <w:r w:rsidRPr="00A41306">
        <w:rPr>
          <w:b/>
          <w:bCs/>
          <w:rtl/>
        </w:rPr>
        <w:t>اقرب</w:t>
      </w:r>
      <w:proofErr w:type="gramEnd"/>
      <w:r w:rsidRPr="00A41306">
        <w:rPr>
          <w:b/>
          <w:bCs/>
          <w:rtl/>
        </w:rPr>
        <w:t xml:space="preserve"> الجزر </w:t>
      </w:r>
      <w:proofErr w:type="spellStart"/>
      <w:r w:rsidRPr="00A41306">
        <w:rPr>
          <w:b/>
          <w:bCs/>
          <w:rtl/>
        </w:rPr>
        <w:t>الاماراتيه</w:t>
      </w:r>
      <w:proofErr w:type="spellEnd"/>
      <w:r w:rsidRPr="00A41306">
        <w:rPr>
          <w:b/>
          <w:bCs/>
          <w:rtl/>
        </w:rPr>
        <w:t xml:space="preserve"> </w:t>
      </w:r>
      <w:proofErr w:type="spellStart"/>
      <w:r w:rsidRPr="00A41306">
        <w:rPr>
          <w:b/>
          <w:bCs/>
          <w:rtl/>
        </w:rPr>
        <w:t>المحتله</w:t>
      </w:r>
      <w:proofErr w:type="spellEnd"/>
      <w:r w:rsidRPr="00A41306">
        <w:rPr>
          <w:b/>
          <w:bCs/>
          <w:rtl/>
        </w:rPr>
        <w:t xml:space="preserve"> لسواحل دوله الامارات؟</w:t>
      </w:r>
    </w:p>
    <w:p w14:paraId="35C37F5D" w14:textId="77777777" w:rsidR="00A41306" w:rsidRPr="00A41306" w:rsidRDefault="00A41306" w:rsidP="00A41306">
      <w:r w:rsidRPr="00A41306">
        <w:rPr>
          <w:rtl/>
        </w:rPr>
        <w:t xml:space="preserve">إن أقرب الجّزر الإماراتيّة المُحتلّة بالنسبة لسواحل دولة الإمارات العربيّة المتحدة هي </w:t>
      </w:r>
      <w:r w:rsidRPr="00A41306">
        <w:rPr>
          <w:b/>
          <w:bCs/>
          <w:rtl/>
        </w:rPr>
        <w:t>جزيرة</w:t>
      </w:r>
      <w:r w:rsidRPr="00A41306">
        <w:rPr>
          <w:rtl/>
        </w:rPr>
        <w:t xml:space="preserve"> </w:t>
      </w:r>
      <w:r w:rsidRPr="00A41306">
        <w:rPr>
          <w:b/>
          <w:bCs/>
          <w:rtl/>
        </w:rPr>
        <w:t xml:space="preserve">أبو موسى التّابعة لإمارة الشّارقة، </w:t>
      </w:r>
      <w:r w:rsidRPr="00A41306">
        <w:rPr>
          <w:rtl/>
        </w:rPr>
        <w:t xml:space="preserve">وهي أحد الجّزر السّت التي تُشكّل أرخبيل مضيق هرمز الواقع جنوب الخليج العربيّ، والجدير بالذكر أن هذه الجّزيرة باتت من الجّزر التّابعة إداريّاً لمحافظة </w:t>
      </w:r>
      <w:proofErr w:type="spellStart"/>
      <w:r w:rsidRPr="00A41306">
        <w:rPr>
          <w:rtl/>
        </w:rPr>
        <w:t>هرمزغان</w:t>
      </w:r>
      <w:proofErr w:type="spellEnd"/>
      <w:r w:rsidRPr="00A41306">
        <w:rPr>
          <w:rtl/>
        </w:rPr>
        <w:t xml:space="preserve"> الإيرانيّة، بالمقابل لا زالت دولة الإمارات تعتبر هذه الجّزيرة تابعة لإمارة السّارقة</w:t>
      </w:r>
      <w:r w:rsidRPr="00A41306">
        <w:t>.</w:t>
      </w:r>
    </w:p>
    <w:p w14:paraId="27F9E967" w14:textId="77777777" w:rsidR="00A41306" w:rsidRPr="00A41306" w:rsidRDefault="00A41306" w:rsidP="00A41306">
      <w:pPr>
        <w:rPr>
          <w:b/>
          <w:bCs/>
        </w:rPr>
      </w:pPr>
      <w:r w:rsidRPr="00A41306">
        <w:rPr>
          <w:b/>
          <w:bCs/>
          <w:rtl/>
        </w:rPr>
        <w:t>كم عدد الجزر التي تحت سيادة دولة الامارات؟</w:t>
      </w:r>
    </w:p>
    <w:p w14:paraId="397BED5C" w14:textId="77777777" w:rsidR="00A41306" w:rsidRPr="00A41306" w:rsidRDefault="00A41306" w:rsidP="00A41306">
      <w:r w:rsidRPr="00A41306">
        <w:rPr>
          <w:rtl/>
        </w:rPr>
        <w:t xml:space="preserve">إن عدد الدّول التي تقع تحت سيادة دولة الإمارات العربيّة المتحدة حوالي </w:t>
      </w:r>
      <w:r w:rsidRPr="00A41306">
        <w:rPr>
          <w:b/>
          <w:bCs/>
          <w:rtl/>
        </w:rPr>
        <w:t xml:space="preserve">مئتا جزيرة، </w:t>
      </w:r>
      <w:r w:rsidRPr="00A41306">
        <w:rPr>
          <w:rtl/>
        </w:rPr>
        <w:t>فدولة الإمارات أحد الدّول الغنيّة بالجّزر التي تنتشر ضمن حدود مياهها الإقليميّة، وبشكلٍ عام يختلف نوع هذه الجّزر وأحجامها وأهميٌتها الاقتصاديّة والتّاريخيّة، معظم هذه الجّزر تواجه الشّريط السّاحليّ على شكل شريطٍ موازٍ، تشكّل هذه الجّزر طوقاً من اللآلئ التي تحاوط ساحل الإمارات، وأكبر الجزر جزيرة أبو الأبيض القريبة من الساحل شمال طريف</w:t>
      </w:r>
      <w:r w:rsidRPr="00A41306">
        <w:t>.</w:t>
      </w:r>
    </w:p>
    <w:p w14:paraId="624DAD33" w14:textId="77777777" w:rsidR="00A41306" w:rsidRPr="00A41306" w:rsidRDefault="00A41306" w:rsidP="00A41306">
      <w:pPr>
        <w:rPr>
          <w:b/>
          <w:bCs/>
        </w:rPr>
      </w:pPr>
      <w:r w:rsidRPr="00A41306">
        <w:rPr>
          <w:b/>
          <w:bCs/>
          <w:rtl/>
        </w:rPr>
        <w:t xml:space="preserve">سبب احتلال </w:t>
      </w:r>
      <w:proofErr w:type="gramStart"/>
      <w:r w:rsidRPr="00A41306">
        <w:rPr>
          <w:b/>
          <w:bCs/>
          <w:rtl/>
        </w:rPr>
        <w:t>ايران</w:t>
      </w:r>
      <w:proofErr w:type="gramEnd"/>
      <w:r w:rsidRPr="00A41306">
        <w:rPr>
          <w:b/>
          <w:bCs/>
          <w:rtl/>
        </w:rPr>
        <w:t xml:space="preserve"> للجزر الثلاث؟</w:t>
      </w:r>
    </w:p>
    <w:p w14:paraId="58FA6201" w14:textId="77777777" w:rsidR="00A41306" w:rsidRPr="00A41306" w:rsidRDefault="00A41306" w:rsidP="00A41306">
      <w:r w:rsidRPr="00A41306">
        <w:rPr>
          <w:rtl/>
        </w:rPr>
        <w:t>تتعدد أسباب احتلال إيران للجزر الإماراتيّة الثلاث، يمكن حصر هذه الأسباب ضمن مجموعتين، وهما ما يأتي</w:t>
      </w:r>
      <w:r w:rsidRPr="00A41306">
        <w:t>:</w:t>
      </w:r>
    </w:p>
    <w:p w14:paraId="188EB075" w14:textId="77777777" w:rsidR="00A41306" w:rsidRPr="00A41306" w:rsidRDefault="00A41306" w:rsidP="00A41306">
      <w:pPr>
        <w:numPr>
          <w:ilvl w:val="0"/>
          <w:numId w:val="45"/>
        </w:numPr>
      </w:pPr>
      <w:r w:rsidRPr="00A41306">
        <w:rPr>
          <w:b/>
          <w:bCs/>
          <w:rtl/>
        </w:rPr>
        <w:t>الأسباب الاستراتيجية</w:t>
      </w:r>
      <w:r w:rsidRPr="00A41306">
        <w:rPr>
          <w:b/>
          <w:bCs/>
        </w:rPr>
        <w:t xml:space="preserve">: </w:t>
      </w:r>
      <w:r w:rsidRPr="00A41306">
        <w:rPr>
          <w:rtl/>
        </w:rPr>
        <w:t>تقع هذه الجزر على مدخل مضيق هرمز، وهذا ما يبين أهميّتها بالتّحكم في هذا المضيق</w:t>
      </w:r>
      <w:r w:rsidRPr="00A41306">
        <w:t>.</w:t>
      </w:r>
    </w:p>
    <w:p w14:paraId="35144827" w14:textId="77777777" w:rsidR="00A41306" w:rsidRPr="00A41306" w:rsidRDefault="00A41306" w:rsidP="00A41306">
      <w:pPr>
        <w:numPr>
          <w:ilvl w:val="0"/>
          <w:numId w:val="45"/>
        </w:numPr>
      </w:pPr>
      <w:r w:rsidRPr="00A41306">
        <w:rPr>
          <w:b/>
          <w:bCs/>
          <w:rtl/>
        </w:rPr>
        <w:lastRenderedPageBreak/>
        <w:t>الأسباب الاقتصاديّة</w:t>
      </w:r>
      <w:r w:rsidRPr="00A41306">
        <w:rPr>
          <w:b/>
          <w:bCs/>
        </w:rPr>
        <w:t xml:space="preserve">: </w:t>
      </w:r>
      <w:r w:rsidRPr="00A41306">
        <w:rPr>
          <w:rtl/>
        </w:rPr>
        <w:t>وجود الثّروة النّفطية في هذه الجّزر، كما يتواجد في جزيرة أبو موسى كميات كبيرة من أكاسيد الحديد، فضلاً من موقع هذه الجّزيرة الهام، والتي تعد محطة استراحة السّفن الدّاخلة والخارجة من مضيق هرمز</w:t>
      </w:r>
      <w:r w:rsidRPr="00A41306">
        <w:t>.</w:t>
      </w:r>
    </w:p>
    <w:p w14:paraId="15D3EAD7" w14:textId="77777777" w:rsidR="00A41306" w:rsidRPr="00A41306" w:rsidRDefault="00A41306" w:rsidP="00A41306">
      <w:pPr>
        <w:rPr>
          <w:b/>
          <w:bCs/>
        </w:rPr>
      </w:pPr>
      <w:r w:rsidRPr="00A41306">
        <w:rPr>
          <w:b/>
          <w:bCs/>
          <w:rtl/>
        </w:rPr>
        <w:t>خاتمة تقرير عن الجزر الإماراتية الثلاث المحتلة</w:t>
      </w:r>
    </w:p>
    <w:p w14:paraId="7DE4FBBD" w14:textId="77777777" w:rsidR="00A41306" w:rsidRPr="00A41306" w:rsidRDefault="00A41306" w:rsidP="00A41306">
      <w:r w:rsidRPr="00A41306">
        <w:rPr>
          <w:rtl/>
        </w:rPr>
        <w:t>وإلى هنا نكون قد وصلنا لنهاية هذا التّقرير الذي أرفقنا في سطوره معلومات وافية وشاملة عن الجّزر الإماراتيّة الثّلاث الواقعة تحت الاحتلال الإيرانيّ منذ سبعينيّات القرن المنصرم، حيث مرّ على هذه الجّزر واحد وأربعين عام وهي تابعة إداريّاً لإيران دون أن تطالب الإمارات العربيّة المتّحدة على استرجاع أرضها رغماً من تأييد معظم الدّول العربيّة لها، لبسط هيمنتها على كافة أطراف أرضها</w:t>
      </w:r>
      <w:r w:rsidRPr="00A41306">
        <w:t>.</w:t>
      </w:r>
    </w:p>
    <w:p w14:paraId="47214546" w14:textId="77777777" w:rsidR="00A41306" w:rsidRPr="00A41306" w:rsidRDefault="00A41306" w:rsidP="00A41306">
      <w:pPr>
        <w:rPr>
          <w:b/>
          <w:bCs/>
        </w:rPr>
      </w:pPr>
      <w:r w:rsidRPr="00A41306">
        <w:rPr>
          <w:b/>
          <w:bCs/>
          <w:rtl/>
        </w:rPr>
        <w:t>تقرير عن الجزر الإماراتية الثلاث المحتلة بالإنجليزي</w:t>
      </w:r>
      <w:r w:rsidRPr="00A41306">
        <w:rPr>
          <w:b/>
          <w:bCs/>
        </w:rPr>
        <w:t> </w:t>
      </w:r>
    </w:p>
    <w:p w14:paraId="2FA85CF0" w14:textId="2A11E090" w:rsidR="006F6F6D" w:rsidRPr="00D17D94" w:rsidRDefault="00A41306" w:rsidP="00A41306">
      <w:r w:rsidRPr="00A41306">
        <w:t xml:space="preserve">The three Emirati islands under the occupation of Iran are the Greater and Lesser </w:t>
      </w:r>
      <w:proofErr w:type="spellStart"/>
      <w:r w:rsidRPr="00A41306">
        <w:t>Tunbs</w:t>
      </w:r>
      <w:proofErr w:type="spellEnd"/>
      <w:r w:rsidRPr="00A41306">
        <w:t>, which are administratively affiliated to the Emirate of Ras Al Khaimah, in addition to Abu Musa Island, which belongs to the Emirate of Sharjah. The independence of the United Arab Emirates, which culminates on the second of December of the same Gregorian year, when the Emirates gained their freedom from the British protection that was established on them.</w:t>
      </w:r>
    </w:p>
    <w:sectPr w:rsidR="006F6F6D" w:rsidRPr="00D17D94" w:rsidSect="00525A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1677" w14:textId="77777777" w:rsidR="00351DD6" w:rsidRDefault="00351DD6" w:rsidP="004E4E66">
      <w:pPr>
        <w:spacing w:after="0" w:line="240" w:lineRule="auto"/>
      </w:pPr>
      <w:r>
        <w:separator/>
      </w:r>
    </w:p>
  </w:endnote>
  <w:endnote w:type="continuationSeparator" w:id="0">
    <w:p w14:paraId="0682E92B" w14:textId="77777777" w:rsidR="00351DD6" w:rsidRDefault="00351DD6" w:rsidP="004E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4E73" w14:textId="77777777" w:rsidR="004E4E66" w:rsidRDefault="004E4E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FBBA" w14:textId="77777777" w:rsidR="004E4E66" w:rsidRDefault="004E4E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017C" w14:textId="77777777" w:rsidR="004E4E66" w:rsidRDefault="004E4E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746E" w14:textId="77777777" w:rsidR="00351DD6" w:rsidRDefault="00351DD6" w:rsidP="004E4E66">
      <w:pPr>
        <w:spacing w:after="0" w:line="240" w:lineRule="auto"/>
      </w:pPr>
      <w:r>
        <w:separator/>
      </w:r>
    </w:p>
  </w:footnote>
  <w:footnote w:type="continuationSeparator" w:id="0">
    <w:p w14:paraId="4FE5898C" w14:textId="77777777" w:rsidR="00351DD6" w:rsidRDefault="00351DD6" w:rsidP="004E4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3970" w14:textId="730DA9B0" w:rsidR="004E4E66" w:rsidRDefault="00000000">
    <w:pPr>
      <w:pStyle w:val="a4"/>
    </w:pPr>
    <w:r>
      <w:rPr>
        <w:noProof/>
      </w:rPr>
      <w:pict w14:anchorId="44790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2300" w14:textId="2C41A6BB" w:rsidR="004E4E66" w:rsidRDefault="00000000">
    <w:pPr>
      <w:pStyle w:val="a4"/>
    </w:pPr>
    <w:r>
      <w:rPr>
        <w:noProof/>
      </w:rPr>
      <w:pict w14:anchorId="7C142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5D93" w14:textId="7520967D" w:rsidR="004E4E66" w:rsidRDefault="00000000">
    <w:pPr>
      <w:pStyle w:val="a4"/>
    </w:pPr>
    <w:r>
      <w:rPr>
        <w:noProof/>
      </w:rPr>
      <w:pict w14:anchorId="34106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83E"/>
    <w:multiLevelType w:val="multilevel"/>
    <w:tmpl w:val="C27A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016DC"/>
    <w:multiLevelType w:val="multilevel"/>
    <w:tmpl w:val="5CE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836F9"/>
    <w:multiLevelType w:val="multilevel"/>
    <w:tmpl w:val="380E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0636"/>
    <w:multiLevelType w:val="multilevel"/>
    <w:tmpl w:val="D39A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A57C6"/>
    <w:multiLevelType w:val="multilevel"/>
    <w:tmpl w:val="0854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51EC1"/>
    <w:multiLevelType w:val="multilevel"/>
    <w:tmpl w:val="354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230B3"/>
    <w:multiLevelType w:val="multilevel"/>
    <w:tmpl w:val="E54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6952"/>
    <w:multiLevelType w:val="multilevel"/>
    <w:tmpl w:val="9DB0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D2FAA"/>
    <w:multiLevelType w:val="multilevel"/>
    <w:tmpl w:val="9C00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B44B0"/>
    <w:multiLevelType w:val="multilevel"/>
    <w:tmpl w:val="9554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82B65"/>
    <w:multiLevelType w:val="multilevel"/>
    <w:tmpl w:val="DE6A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66A5"/>
    <w:multiLevelType w:val="multilevel"/>
    <w:tmpl w:val="10B2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A7573"/>
    <w:multiLevelType w:val="multilevel"/>
    <w:tmpl w:val="0AE2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7339D"/>
    <w:multiLevelType w:val="multilevel"/>
    <w:tmpl w:val="B9CA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20816"/>
    <w:multiLevelType w:val="multilevel"/>
    <w:tmpl w:val="E9DE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71DBF"/>
    <w:multiLevelType w:val="multilevel"/>
    <w:tmpl w:val="E06E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A5CA6"/>
    <w:multiLevelType w:val="multilevel"/>
    <w:tmpl w:val="0F5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35B3B"/>
    <w:multiLevelType w:val="multilevel"/>
    <w:tmpl w:val="50F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5163B"/>
    <w:multiLevelType w:val="multilevel"/>
    <w:tmpl w:val="1940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14B54"/>
    <w:multiLevelType w:val="multilevel"/>
    <w:tmpl w:val="366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2B3A36"/>
    <w:multiLevelType w:val="multilevel"/>
    <w:tmpl w:val="E4E0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32918"/>
    <w:multiLevelType w:val="multilevel"/>
    <w:tmpl w:val="6F12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60029C"/>
    <w:multiLevelType w:val="multilevel"/>
    <w:tmpl w:val="A2A0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61278C"/>
    <w:multiLevelType w:val="multilevel"/>
    <w:tmpl w:val="CE2E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8E6471"/>
    <w:multiLevelType w:val="multilevel"/>
    <w:tmpl w:val="1000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050846"/>
    <w:multiLevelType w:val="multilevel"/>
    <w:tmpl w:val="4B64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B40015"/>
    <w:multiLevelType w:val="multilevel"/>
    <w:tmpl w:val="914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6761E"/>
    <w:multiLevelType w:val="multilevel"/>
    <w:tmpl w:val="7C30A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F0F97"/>
    <w:multiLevelType w:val="multilevel"/>
    <w:tmpl w:val="8EB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374372"/>
    <w:multiLevelType w:val="multilevel"/>
    <w:tmpl w:val="4CF2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F671AC"/>
    <w:multiLevelType w:val="multilevel"/>
    <w:tmpl w:val="37F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C3A7D"/>
    <w:multiLevelType w:val="multilevel"/>
    <w:tmpl w:val="0E7A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AB2E41"/>
    <w:multiLevelType w:val="multilevel"/>
    <w:tmpl w:val="8214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9422C3"/>
    <w:multiLevelType w:val="multilevel"/>
    <w:tmpl w:val="BB02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7603F5"/>
    <w:multiLevelType w:val="multilevel"/>
    <w:tmpl w:val="0E5E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E45F31"/>
    <w:multiLevelType w:val="multilevel"/>
    <w:tmpl w:val="3CAC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A167A6"/>
    <w:multiLevelType w:val="multilevel"/>
    <w:tmpl w:val="0B26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1912A2"/>
    <w:multiLevelType w:val="multilevel"/>
    <w:tmpl w:val="F0CA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3B0BFF"/>
    <w:multiLevelType w:val="multilevel"/>
    <w:tmpl w:val="AC7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5A0154"/>
    <w:multiLevelType w:val="multilevel"/>
    <w:tmpl w:val="4308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F332C"/>
    <w:multiLevelType w:val="multilevel"/>
    <w:tmpl w:val="BC68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B50E44"/>
    <w:multiLevelType w:val="multilevel"/>
    <w:tmpl w:val="E15A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CA2C49"/>
    <w:multiLevelType w:val="multilevel"/>
    <w:tmpl w:val="2ABC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5267F"/>
    <w:multiLevelType w:val="multilevel"/>
    <w:tmpl w:val="0A58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B3415"/>
    <w:multiLevelType w:val="multilevel"/>
    <w:tmpl w:val="B53A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7807536">
    <w:abstractNumId w:val="30"/>
  </w:num>
  <w:num w:numId="2" w16cid:durableId="577255729">
    <w:abstractNumId w:val="27"/>
  </w:num>
  <w:num w:numId="3" w16cid:durableId="1061095861">
    <w:abstractNumId w:val="11"/>
  </w:num>
  <w:num w:numId="4" w16cid:durableId="188184773">
    <w:abstractNumId w:val="8"/>
  </w:num>
  <w:num w:numId="5" w16cid:durableId="1678724808">
    <w:abstractNumId w:val="25"/>
  </w:num>
  <w:num w:numId="6" w16cid:durableId="1490906393">
    <w:abstractNumId w:val="40"/>
  </w:num>
  <w:num w:numId="7" w16cid:durableId="1837645223">
    <w:abstractNumId w:val="20"/>
  </w:num>
  <w:num w:numId="8" w16cid:durableId="2084258385">
    <w:abstractNumId w:val="32"/>
  </w:num>
  <w:num w:numId="9" w16cid:durableId="1314529627">
    <w:abstractNumId w:val="33"/>
  </w:num>
  <w:num w:numId="10" w16cid:durableId="793869045">
    <w:abstractNumId w:val="6"/>
  </w:num>
  <w:num w:numId="11" w16cid:durableId="1412510805">
    <w:abstractNumId w:val="3"/>
  </w:num>
  <w:num w:numId="12" w16cid:durableId="1347829352">
    <w:abstractNumId w:val="39"/>
  </w:num>
  <w:num w:numId="13" w16cid:durableId="1868180818">
    <w:abstractNumId w:val="21"/>
  </w:num>
  <w:num w:numId="14" w16cid:durableId="1401978016">
    <w:abstractNumId w:val="1"/>
  </w:num>
  <w:num w:numId="15" w16cid:durableId="1606423963">
    <w:abstractNumId w:val="10"/>
  </w:num>
  <w:num w:numId="16" w16cid:durableId="97874762">
    <w:abstractNumId w:val="2"/>
  </w:num>
  <w:num w:numId="17" w16cid:durableId="889806823">
    <w:abstractNumId w:val="19"/>
  </w:num>
  <w:num w:numId="18" w16cid:durableId="1751729926">
    <w:abstractNumId w:val="16"/>
  </w:num>
  <w:num w:numId="19" w16cid:durableId="1032681400">
    <w:abstractNumId w:val="28"/>
  </w:num>
  <w:num w:numId="20" w16cid:durableId="254899161">
    <w:abstractNumId w:val="34"/>
  </w:num>
  <w:num w:numId="21" w16cid:durableId="270629482">
    <w:abstractNumId w:val="36"/>
  </w:num>
  <w:num w:numId="22" w16cid:durableId="76444457">
    <w:abstractNumId w:val="17"/>
  </w:num>
  <w:num w:numId="23" w16cid:durableId="1002464184">
    <w:abstractNumId w:val="5"/>
  </w:num>
  <w:num w:numId="24" w16cid:durableId="1576278211">
    <w:abstractNumId w:val="43"/>
  </w:num>
  <w:num w:numId="25" w16cid:durableId="927159053">
    <w:abstractNumId w:val="18"/>
  </w:num>
  <w:num w:numId="26" w16cid:durableId="1356808899">
    <w:abstractNumId w:val="37"/>
  </w:num>
  <w:num w:numId="27" w16cid:durableId="55399623">
    <w:abstractNumId w:val="12"/>
  </w:num>
  <w:num w:numId="28" w16cid:durableId="777411104">
    <w:abstractNumId w:val="31"/>
  </w:num>
  <w:num w:numId="29" w16cid:durableId="714426227">
    <w:abstractNumId w:val="13"/>
  </w:num>
  <w:num w:numId="30" w16cid:durableId="1144925771">
    <w:abstractNumId w:val="42"/>
  </w:num>
  <w:num w:numId="31" w16cid:durableId="987591615">
    <w:abstractNumId w:val="26"/>
  </w:num>
  <w:num w:numId="32" w16cid:durableId="413862549">
    <w:abstractNumId w:val="41"/>
  </w:num>
  <w:num w:numId="33" w16cid:durableId="930351976">
    <w:abstractNumId w:val="4"/>
  </w:num>
  <w:num w:numId="34" w16cid:durableId="1158034017">
    <w:abstractNumId w:val="44"/>
  </w:num>
  <w:num w:numId="35" w16cid:durableId="1899240744">
    <w:abstractNumId w:val="7"/>
  </w:num>
  <w:num w:numId="36" w16cid:durableId="832720814">
    <w:abstractNumId w:val="24"/>
  </w:num>
  <w:num w:numId="37" w16cid:durableId="210311735">
    <w:abstractNumId w:val="38"/>
  </w:num>
  <w:num w:numId="38" w16cid:durableId="304552525">
    <w:abstractNumId w:val="9"/>
  </w:num>
  <w:num w:numId="39" w16cid:durableId="538473023">
    <w:abstractNumId w:val="23"/>
  </w:num>
  <w:num w:numId="40" w16cid:durableId="623076263">
    <w:abstractNumId w:val="15"/>
  </w:num>
  <w:num w:numId="41" w16cid:durableId="924416204">
    <w:abstractNumId w:val="0"/>
  </w:num>
  <w:num w:numId="42" w16cid:durableId="21709203">
    <w:abstractNumId w:val="29"/>
  </w:num>
  <w:num w:numId="43" w16cid:durableId="2006324473">
    <w:abstractNumId w:val="14"/>
  </w:num>
  <w:num w:numId="44" w16cid:durableId="1537884463">
    <w:abstractNumId w:val="35"/>
  </w:num>
  <w:num w:numId="45" w16cid:durableId="179178004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EF"/>
    <w:rsid w:val="0000271C"/>
    <w:rsid w:val="001156ED"/>
    <w:rsid w:val="001219B1"/>
    <w:rsid w:val="00171E0F"/>
    <w:rsid w:val="002564B4"/>
    <w:rsid w:val="0032209C"/>
    <w:rsid w:val="003339F3"/>
    <w:rsid w:val="00351DD6"/>
    <w:rsid w:val="00364869"/>
    <w:rsid w:val="003D2F50"/>
    <w:rsid w:val="003D62B0"/>
    <w:rsid w:val="0048661D"/>
    <w:rsid w:val="004E4E66"/>
    <w:rsid w:val="00525A60"/>
    <w:rsid w:val="0052703F"/>
    <w:rsid w:val="005547F7"/>
    <w:rsid w:val="005707B7"/>
    <w:rsid w:val="00585287"/>
    <w:rsid w:val="005F7547"/>
    <w:rsid w:val="00616132"/>
    <w:rsid w:val="0063238C"/>
    <w:rsid w:val="006914B8"/>
    <w:rsid w:val="006A6DEA"/>
    <w:rsid w:val="006C35EB"/>
    <w:rsid w:val="006F6F6D"/>
    <w:rsid w:val="00707E8A"/>
    <w:rsid w:val="00721401"/>
    <w:rsid w:val="007504BF"/>
    <w:rsid w:val="007A73E8"/>
    <w:rsid w:val="008004ED"/>
    <w:rsid w:val="008607B0"/>
    <w:rsid w:val="00896189"/>
    <w:rsid w:val="009414A3"/>
    <w:rsid w:val="00955B1D"/>
    <w:rsid w:val="009B5824"/>
    <w:rsid w:val="009C562D"/>
    <w:rsid w:val="009D0AE3"/>
    <w:rsid w:val="009E22AF"/>
    <w:rsid w:val="00A41306"/>
    <w:rsid w:val="00A608E3"/>
    <w:rsid w:val="00AE462F"/>
    <w:rsid w:val="00B03D4D"/>
    <w:rsid w:val="00B36FBB"/>
    <w:rsid w:val="00BD7C52"/>
    <w:rsid w:val="00C14BEF"/>
    <w:rsid w:val="00C4796F"/>
    <w:rsid w:val="00CB5D3F"/>
    <w:rsid w:val="00D17D94"/>
    <w:rsid w:val="00DB616F"/>
    <w:rsid w:val="00F4369C"/>
    <w:rsid w:val="00F540B5"/>
    <w:rsid w:val="00F54808"/>
    <w:rsid w:val="00F770F3"/>
    <w:rsid w:val="00F841E3"/>
    <w:rsid w:val="00FC5BBE"/>
    <w:rsid w:val="00FD2B2E"/>
    <w:rsid w:val="00FE1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4A95"/>
  <w15:chartTrackingRefBased/>
  <w15:docId w15:val="{3F4A1060-C58B-49F8-A00E-AB570463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4BEF"/>
    <w:rPr>
      <w:color w:val="0563C1" w:themeColor="hyperlink"/>
      <w:u w:val="single"/>
    </w:rPr>
  </w:style>
  <w:style w:type="character" w:styleId="a3">
    <w:name w:val="Unresolved Mention"/>
    <w:basedOn w:val="a0"/>
    <w:uiPriority w:val="99"/>
    <w:semiHidden/>
    <w:unhideWhenUsed/>
    <w:rsid w:val="00C14BEF"/>
    <w:rPr>
      <w:color w:val="605E5C"/>
      <w:shd w:val="clear" w:color="auto" w:fill="E1DFDD"/>
    </w:rPr>
  </w:style>
  <w:style w:type="paragraph" w:styleId="a4">
    <w:name w:val="header"/>
    <w:basedOn w:val="a"/>
    <w:link w:val="Char"/>
    <w:uiPriority w:val="99"/>
    <w:unhideWhenUsed/>
    <w:rsid w:val="004E4E66"/>
    <w:pPr>
      <w:tabs>
        <w:tab w:val="center" w:pos="4153"/>
        <w:tab w:val="right" w:pos="8306"/>
      </w:tabs>
      <w:spacing w:after="0" w:line="240" w:lineRule="auto"/>
    </w:pPr>
  </w:style>
  <w:style w:type="character" w:customStyle="1" w:styleId="Char">
    <w:name w:val="رأس الصفحة Char"/>
    <w:basedOn w:val="a0"/>
    <w:link w:val="a4"/>
    <w:uiPriority w:val="99"/>
    <w:rsid w:val="004E4E66"/>
  </w:style>
  <w:style w:type="paragraph" w:styleId="a5">
    <w:name w:val="footer"/>
    <w:basedOn w:val="a"/>
    <w:link w:val="Char0"/>
    <w:uiPriority w:val="99"/>
    <w:unhideWhenUsed/>
    <w:rsid w:val="004E4E66"/>
    <w:pPr>
      <w:tabs>
        <w:tab w:val="center" w:pos="4153"/>
        <w:tab w:val="right" w:pos="8306"/>
      </w:tabs>
      <w:spacing w:after="0" w:line="240" w:lineRule="auto"/>
    </w:pPr>
  </w:style>
  <w:style w:type="character" w:customStyle="1" w:styleId="Char0">
    <w:name w:val="تذييل الصفحة Char"/>
    <w:basedOn w:val="a0"/>
    <w:link w:val="a5"/>
    <w:uiPriority w:val="99"/>
    <w:rsid w:val="004E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018">
      <w:bodyDiv w:val="1"/>
      <w:marLeft w:val="0"/>
      <w:marRight w:val="0"/>
      <w:marTop w:val="0"/>
      <w:marBottom w:val="0"/>
      <w:divBdr>
        <w:top w:val="none" w:sz="0" w:space="0" w:color="auto"/>
        <w:left w:val="none" w:sz="0" w:space="0" w:color="auto"/>
        <w:bottom w:val="none" w:sz="0" w:space="0" w:color="auto"/>
        <w:right w:val="none" w:sz="0" w:space="0" w:color="auto"/>
      </w:divBdr>
    </w:div>
    <w:div w:id="315501020">
      <w:bodyDiv w:val="1"/>
      <w:marLeft w:val="0"/>
      <w:marRight w:val="0"/>
      <w:marTop w:val="0"/>
      <w:marBottom w:val="0"/>
      <w:divBdr>
        <w:top w:val="none" w:sz="0" w:space="0" w:color="auto"/>
        <w:left w:val="none" w:sz="0" w:space="0" w:color="auto"/>
        <w:bottom w:val="none" w:sz="0" w:space="0" w:color="auto"/>
        <w:right w:val="none" w:sz="0" w:space="0" w:color="auto"/>
      </w:divBdr>
    </w:div>
    <w:div w:id="330914021">
      <w:bodyDiv w:val="1"/>
      <w:marLeft w:val="0"/>
      <w:marRight w:val="0"/>
      <w:marTop w:val="0"/>
      <w:marBottom w:val="0"/>
      <w:divBdr>
        <w:top w:val="none" w:sz="0" w:space="0" w:color="auto"/>
        <w:left w:val="none" w:sz="0" w:space="0" w:color="auto"/>
        <w:bottom w:val="none" w:sz="0" w:space="0" w:color="auto"/>
        <w:right w:val="none" w:sz="0" w:space="0" w:color="auto"/>
      </w:divBdr>
    </w:div>
    <w:div w:id="372927296">
      <w:bodyDiv w:val="1"/>
      <w:marLeft w:val="0"/>
      <w:marRight w:val="0"/>
      <w:marTop w:val="0"/>
      <w:marBottom w:val="0"/>
      <w:divBdr>
        <w:top w:val="none" w:sz="0" w:space="0" w:color="auto"/>
        <w:left w:val="none" w:sz="0" w:space="0" w:color="auto"/>
        <w:bottom w:val="none" w:sz="0" w:space="0" w:color="auto"/>
        <w:right w:val="none" w:sz="0" w:space="0" w:color="auto"/>
      </w:divBdr>
    </w:div>
    <w:div w:id="372928731">
      <w:bodyDiv w:val="1"/>
      <w:marLeft w:val="0"/>
      <w:marRight w:val="0"/>
      <w:marTop w:val="0"/>
      <w:marBottom w:val="0"/>
      <w:divBdr>
        <w:top w:val="none" w:sz="0" w:space="0" w:color="auto"/>
        <w:left w:val="none" w:sz="0" w:space="0" w:color="auto"/>
        <w:bottom w:val="none" w:sz="0" w:space="0" w:color="auto"/>
        <w:right w:val="none" w:sz="0" w:space="0" w:color="auto"/>
      </w:divBdr>
      <w:divsChild>
        <w:div w:id="2011829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343833">
      <w:bodyDiv w:val="1"/>
      <w:marLeft w:val="0"/>
      <w:marRight w:val="0"/>
      <w:marTop w:val="0"/>
      <w:marBottom w:val="0"/>
      <w:divBdr>
        <w:top w:val="none" w:sz="0" w:space="0" w:color="auto"/>
        <w:left w:val="none" w:sz="0" w:space="0" w:color="auto"/>
        <w:bottom w:val="none" w:sz="0" w:space="0" w:color="auto"/>
        <w:right w:val="none" w:sz="0" w:space="0" w:color="auto"/>
      </w:divBdr>
    </w:div>
    <w:div w:id="673455530">
      <w:bodyDiv w:val="1"/>
      <w:marLeft w:val="0"/>
      <w:marRight w:val="0"/>
      <w:marTop w:val="0"/>
      <w:marBottom w:val="0"/>
      <w:divBdr>
        <w:top w:val="none" w:sz="0" w:space="0" w:color="auto"/>
        <w:left w:val="none" w:sz="0" w:space="0" w:color="auto"/>
        <w:bottom w:val="none" w:sz="0" w:space="0" w:color="auto"/>
        <w:right w:val="none" w:sz="0" w:space="0" w:color="auto"/>
      </w:divBdr>
    </w:div>
    <w:div w:id="692925456">
      <w:bodyDiv w:val="1"/>
      <w:marLeft w:val="0"/>
      <w:marRight w:val="0"/>
      <w:marTop w:val="0"/>
      <w:marBottom w:val="0"/>
      <w:divBdr>
        <w:top w:val="none" w:sz="0" w:space="0" w:color="auto"/>
        <w:left w:val="none" w:sz="0" w:space="0" w:color="auto"/>
        <w:bottom w:val="none" w:sz="0" w:space="0" w:color="auto"/>
        <w:right w:val="none" w:sz="0" w:space="0" w:color="auto"/>
      </w:divBdr>
    </w:div>
    <w:div w:id="702291191">
      <w:bodyDiv w:val="1"/>
      <w:marLeft w:val="0"/>
      <w:marRight w:val="0"/>
      <w:marTop w:val="0"/>
      <w:marBottom w:val="0"/>
      <w:divBdr>
        <w:top w:val="none" w:sz="0" w:space="0" w:color="auto"/>
        <w:left w:val="none" w:sz="0" w:space="0" w:color="auto"/>
        <w:bottom w:val="none" w:sz="0" w:space="0" w:color="auto"/>
        <w:right w:val="none" w:sz="0" w:space="0" w:color="auto"/>
      </w:divBdr>
      <w:divsChild>
        <w:div w:id="1414425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0130">
      <w:bodyDiv w:val="1"/>
      <w:marLeft w:val="0"/>
      <w:marRight w:val="0"/>
      <w:marTop w:val="0"/>
      <w:marBottom w:val="0"/>
      <w:divBdr>
        <w:top w:val="none" w:sz="0" w:space="0" w:color="auto"/>
        <w:left w:val="none" w:sz="0" w:space="0" w:color="auto"/>
        <w:bottom w:val="none" w:sz="0" w:space="0" w:color="auto"/>
        <w:right w:val="none" w:sz="0" w:space="0" w:color="auto"/>
      </w:divBdr>
    </w:div>
    <w:div w:id="809829899">
      <w:bodyDiv w:val="1"/>
      <w:marLeft w:val="0"/>
      <w:marRight w:val="0"/>
      <w:marTop w:val="0"/>
      <w:marBottom w:val="0"/>
      <w:divBdr>
        <w:top w:val="none" w:sz="0" w:space="0" w:color="auto"/>
        <w:left w:val="none" w:sz="0" w:space="0" w:color="auto"/>
        <w:bottom w:val="none" w:sz="0" w:space="0" w:color="auto"/>
        <w:right w:val="none" w:sz="0" w:space="0" w:color="auto"/>
      </w:divBdr>
    </w:div>
    <w:div w:id="834344645">
      <w:bodyDiv w:val="1"/>
      <w:marLeft w:val="0"/>
      <w:marRight w:val="0"/>
      <w:marTop w:val="0"/>
      <w:marBottom w:val="0"/>
      <w:divBdr>
        <w:top w:val="none" w:sz="0" w:space="0" w:color="auto"/>
        <w:left w:val="none" w:sz="0" w:space="0" w:color="auto"/>
        <w:bottom w:val="none" w:sz="0" w:space="0" w:color="auto"/>
        <w:right w:val="none" w:sz="0" w:space="0" w:color="auto"/>
      </w:divBdr>
    </w:div>
    <w:div w:id="1037969418">
      <w:bodyDiv w:val="1"/>
      <w:marLeft w:val="0"/>
      <w:marRight w:val="0"/>
      <w:marTop w:val="0"/>
      <w:marBottom w:val="0"/>
      <w:divBdr>
        <w:top w:val="none" w:sz="0" w:space="0" w:color="auto"/>
        <w:left w:val="none" w:sz="0" w:space="0" w:color="auto"/>
        <w:bottom w:val="none" w:sz="0" w:space="0" w:color="auto"/>
        <w:right w:val="none" w:sz="0" w:space="0" w:color="auto"/>
      </w:divBdr>
    </w:div>
    <w:div w:id="1047947212">
      <w:bodyDiv w:val="1"/>
      <w:marLeft w:val="0"/>
      <w:marRight w:val="0"/>
      <w:marTop w:val="0"/>
      <w:marBottom w:val="0"/>
      <w:divBdr>
        <w:top w:val="none" w:sz="0" w:space="0" w:color="auto"/>
        <w:left w:val="none" w:sz="0" w:space="0" w:color="auto"/>
        <w:bottom w:val="none" w:sz="0" w:space="0" w:color="auto"/>
        <w:right w:val="none" w:sz="0" w:space="0" w:color="auto"/>
      </w:divBdr>
    </w:div>
    <w:div w:id="1155533553">
      <w:bodyDiv w:val="1"/>
      <w:marLeft w:val="0"/>
      <w:marRight w:val="0"/>
      <w:marTop w:val="0"/>
      <w:marBottom w:val="0"/>
      <w:divBdr>
        <w:top w:val="none" w:sz="0" w:space="0" w:color="auto"/>
        <w:left w:val="none" w:sz="0" w:space="0" w:color="auto"/>
        <w:bottom w:val="none" w:sz="0" w:space="0" w:color="auto"/>
        <w:right w:val="none" w:sz="0" w:space="0" w:color="auto"/>
      </w:divBdr>
    </w:div>
    <w:div w:id="1194923634">
      <w:bodyDiv w:val="1"/>
      <w:marLeft w:val="0"/>
      <w:marRight w:val="0"/>
      <w:marTop w:val="0"/>
      <w:marBottom w:val="0"/>
      <w:divBdr>
        <w:top w:val="none" w:sz="0" w:space="0" w:color="auto"/>
        <w:left w:val="none" w:sz="0" w:space="0" w:color="auto"/>
        <w:bottom w:val="none" w:sz="0" w:space="0" w:color="auto"/>
        <w:right w:val="none" w:sz="0" w:space="0" w:color="auto"/>
      </w:divBdr>
    </w:div>
    <w:div w:id="1204055037">
      <w:bodyDiv w:val="1"/>
      <w:marLeft w:val="0"/>
      <w:marRight w:val="0"/>
      <w:marTop w:val="0"/>
      <w:marBottom w:val="0"/>
      <w:divBdr>
        <w:top w:val="none" w:sz="0" w:space="0" w:color="auto"/>
        <w:left w:val="none" w:sz="0" w:space="0" w:color="auto"/>
        <w:bottom w:val="none" w:sz="0" w:space="0" w:color="auto"/>
        <w:right w:val="none" w:sz="0" w:space="0" w:color="auto"/>
      </w:divBdr>
    </w:div>
    <w:div w:id="1269510700">
      <w:bodyDiv w:val="1"/>
      <w:marLeft w:val="0"/>
      <w:marRight w:val="0"/>
      <w:marTop w:val="0"/>
      <w:marBottom w:val="0"/>
      <w:divBdr>
        <w:top w:val="none" w:sz="0" w:space="0" w:color="auto"/>
        <w:left w:val="none" w:sz="0" w:space="0" w:color="auto"/>
        <w:bottom w:val="none" w:sz="0" w:space="0" w:color="auto"/>
        <w:right w:val="none" w:sz="0" w:space="0" w:color="auto"/>
      </w:divBdr>
    </w:div>
    <w:div w:id="1328366516">
      <w:bodyDiv w:val="1"/>
      <w:marLeft w:val="0"/>
      <w:marRight w:val="0"/>
      <w:marTop w:val="0"/>
      <w:marBottom w:val="0"/>
      <w:divBdr>
        <w:top w:val="none" w:sz="0" w:space="0" w:color="auto"/>
        <w:left w:val="none" w:sz="0" w:space="0" w:color="auto"/>
        <w:bottom w:val="none" w:sz="0" w:space="0" w:color="auto"/>
        <w:right w:val="none" w:sz="0" w:space="0" w:color="auto"/>
      </w:divBdr>
    </w:div>
    <w:div w:id="1437404425">
      <w:bodyDiv w:val="1"/>
      <w:marLeft w:val="0"/>
      <w:marRight w:val="0"/>
      <w:marTop w:val="0"/>
      <w:marBottom w:val="0"/>
      <w:divBdr>
        <w:top w:val="none" w:sz="0" w:space="0" w:color="auto"/>
        <w:left w:val="none" w:sz="0" w:space="0" w:color="auto"/>
        <w:bottom w:val="none" w:sz="0" w:space="0" w:color="auto"/>
        <w:right w:val="none" w:sz="0" w:space="0" w:color="auto"/>
      </w:divBdr>
    </w:div>
    <w:div w:id="1460150567">
      <w:bodyDiv w:val="1"/>
      <w:marLeft w:val="0"/>
      <w:marRight w:val="0"/>
      <w:marTop w:val="0"/>
      <w:marBottom w:val="0"/>
      <w:divBdr>
        <w:top w:val="none" w:sz="0" w:space="0" w:color="auto"/>
        <w:left w:val="none" w:sz="0" w:space="0" w:color="auto"/>
        <w:bottom w:val="none" w:sz="0" w:space="0" w:color="auto"/>
        <w:right w:val="none" w:sz="0" w:space="0" w:color="auto"/>
      </w:divBdr>
    </w:div>
    <w:div w:id="1466661470">
      <w:bodyDiv w:val="1"/>
      <w:marLeft w:val="0"/>
      <w:marRight w:val="0"/>
      <w:marTop w:val="0"/>
      <w:marBottom w:val="0"/>
      <w:divBdr>
        <w:top w:val="none" w:sz="0" w:space="0" w:color="auto"/>
        <w:left w:val="none" w:sz="0" w:space="0" w:color="auto"/>
        <w:bottom w:val="none" w:sz="0" w:space="0" w:color="auto"/>
        <w:right w:val="none" w:sz="0" w:space="0" w:color="auto"/>
      </w:divBdr>
    </w:div>
    <w:div w:id="1535654288">
      <w:bodyDiv w:val="1"/>
      <w:marLeft w:val="0"/>
      <w:marRight w:val="0"/>
      <w:marTop w:val="0"/>
      <w:marBottom w:val="0"/>
      <w:divBdr>
        <w:top w:val="none" w:sz="0" w:space="0" w:color="auto"/>
        <w:left w:val="none" w:sz="0" w:space="0" w:color="auto"/>
        <w:bottom w:val="none" w:sz="0" w:space="0" w:color="auto"/>
        <w:right w:val="none" w:sz="0" w:space="0" w:color="auto"/>
      </w:divBdr>
    </w:div>
    <w:div w:id="1682471740">
      <w:bodyDiv w:val="1"/>
      <w:marLeft w:val="0"/>
      <w:marRight w:val="0"/>
      <w:marTop w:val="0"/>
      <w:marBottom w:val="0"/>
      <w:divBdr>
        <w:top w:val="none" w:sz="0" w:space="0" w:color="auto"/>
        <w:left w:val="none" w:sz="0" w:space="0" w:color="auto"/>
        <w:bottom w:val="none" w:sz="0" w:space="0" w:color="auto"/>
        <w:right w:val="none" w:sz="0" w:space="0" w:color="auto"/>
      </w:divBdr>
    </w:div>
    <w:div w:id="1719284486">
      <w:bodyDiv w:val="1"/>
      <w:marLeft w:val="0"/>
      <w:marRight w:val="0"/>
      <w:marTop w:val="0"/>
      <w:marBottom w:val="0"/>
      <w:divBdr>
        <w:top w:val="none" w:sz="0" w:space="0" w:color="auto"/>
        <w:left w:val="none" w:sz="0" w:space="0" w:color="auto"/>
        <w:bottom w:val="none" w:sz="0" w:space="0" w:color="auto"/>
        <w:right w:val="none" w:sz="0" w:space="0" w:color="auto"/>
      </w:divBdr>
    </w:div>
    <w:div w:id="1745293499">
      <w:bodyDiv w:val="1"/>
      <w:marLeft w:val="0"/>
      <w:marRight w:val="0"/>
      <w:marTop w:val="0"/>
      <w:marBottom w:val="0"/>
      <w:divBdr>
        <w:top w:val="none" w:sz="0" w:space="0" w:color="auto"/>
        <w:left w:val="none" w:sz="0" w:space="0" w:color="auto"/>
        <w:bottom w:val="none" w:sz="0" w:space="0" w:color="auto"/>
        <w:right w:val="none" w:sz="0" w:space="0" w:color="auto"/>
      </w:divBdr>
      <w:divsChild>
        <w:div w:id="2051027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5226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770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443">
      <w:bodyDiv w:val="1"/>
      <w:marLeft w:val="0"/>
      <w:marRight w:val="0"/>
      <w:marTop w:val="0"/>
      <w:marBottom w:val="0"/>
      <w:divBdr>
        <w:top w:val="none" w:sz="0" w:space="0" w:color="auto"/>
        <w:left w:val="none" w:sz="0" w:space="0" w:color="auto"/>
        <w:bottom w:val="none" w:sz="0" w:space="0" w:color="auto"/>
        <w:right w:val="none" w:sz="0" w:space="0" w:color="auto"/>
      </w:divBdr>
      <w:divsChild>
        <w:div w:id="895700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33357">
      <w:bodyDiv w:val="1"/>
      <w:marLeft w:val="0"/>
      <w:marRight w:val="0"/>
      <w:marTop w:val="0"/>
      <w:marBottom w:val="0"/>
      <w:divBdr>
        <w:top w:val="none" w:sz="0" w:space="0" w:color="auto"/>
        <w:left w:val="none" w:sz="0" w:space="0" w:color="auto"/>
        <w:bottom w:val="none" w:sz="0" w:space="0" w:color="auto"/>
        <w:right w:val="none" w:sz="0" w:space="0" w:color="auto"/>
      </w:divBdr>
    </w:div>
    <w:div w:id="1958562523">
      <w:bodyDiv w:val="1"/>
      <w:marLeft w:val="0"/>
      <w:marRight w:val="0"/>
      <w:marTop w:val="0"/>
      <w:marBottom w:val="0"/>
      <w:divBdr>
        <w:top w:val="none" w:sz="0" w:space="0" w:color="auto"/>
        <w:left w:val="none" w:sz="0" w:space="0" w:color="auto"/>
        <w:bottom w:val="none" w:sz="0" w:space="0" w:color="auto"/>
        <w:right w:val="none" w:sz="0" w:space="0" w:color="auto"/>
      </w:divBdr>
    </w:div>
    <w:div w:id="19964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691</Words>
  <Characters>3943</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58</cp:revision>
  <dcterms:created xsi:type="dcterms:W3CDTF">2022-10-12T12:03:00Z</dcterms:created>
  <dcterms:modified xsi:type="dcterms:W3CDTF">2022-10-23T16:26:00Z</dcterms:modified>
</cp:coreProperties>
</file>